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B5" w:rsidRPr="00C871B5" w:rsidRDefault="00C871B5">
      <w:pPr>
        <w:rPr>
          <w:b/>
        </w:rPr>
      </w:pPr>
      <w:r w:rsidRPr="00C871B5">
        <w:rPr>
          <w:b/>
        </w:rPr>
        <w:t>Proposed scope of each action plan</w:t>
      </w:r>
      <w:r>
        <w:rPr>
          <w:b/>
        </w:rPr>
        <w:t xml:space="preserve"> – volunteering, audience development, and marketing and communication strategy</w:t>
      </w:r>
    </w:p>
    <w:p w:rsidR="00E41C8E" w:rsidRPr="00E41C8E" w:rsidRDefault="00E41C8E" w:rsidP="008761E9">
      <w:pPr>
        <w:spacing w:after="0" w:line="240" w:lineRule="auto"/>
      </w:pPr>
      <w:r w:rsidRPr="00E41C8E">
        <w:t xml:space="preserve">Discussion with the client </w:t>
      </w:r>
      <w:r w:rsidR="00C871B5">
        <w:t>on the 30</w:t>
      </w:r>
      <w:r w:rsidR="00C871B5" w:rsidRPr="00C871B5">
        <w:rPr>
          <w:vertAlign w:val="superscript"/>
        </w:rPr>
        <w:t>th</w:t>
      </w:r>
      <w:r w:rsidR="00C871B5">
        <w:t xml:space="preserve"> November 2017 </w:t>
      </w:r>
      <w:r w:rsidRPr="00E41C8E">
        <w:t>drew out the following:</w:t>
      </w:r>
    </w:p>
    <w:p w:rsidR="008761E9" w:rsidRDefault="008761E9" w:rsidP="008761E9">
      <w:pPr>
        <w:spacing w:after="0" w:line="240" w:lineRule="auto"/>
        <w:rPr>
          <w:u w:val="single"/>
        </w:rPr>
      </w:pPr>
    </w:p>
    <w:p w:rsidR="008761E9" w:rsidRDefault="008761E9" w:rsidP="008761E9">
      <w:pPr>
        <w:spacing w:after="0" w:line="240" w:lineRule="auto"/>
      </w:pPr>
      <w:r>
        <w:t>a) Volunteering</w:t>
      </w:r>
    </w:p>
    <w:p w:rsidR="008761E9" w:rsidRDefault="008761E9" w:rsidP="008761E9">
      <w:pPr>
        <w:spacing w:after="0" w:line="240" w:lineRule="auto"/>
      </w:pPr>
    </w:p>
    <w:p w:rsidR="008761E9" w:rsidRDefault="00757CB0" w:rsidP="008761E9">
      <w:pPr>
        <w:pStyle w:val="ListParagraph"/>
        <w:numPr>
          <w:ilvl w:val="0"/>
          <w:numId w:val="4"/>
        </w:numPr>
        <w:spacing w:after="0" w:line="240" w:lineRule="auto"/>
      </w:pPr>
      <w:r>
        <w:t>Do believe that the paid General Manager</w:t>
      </w:r>
      <w:r w:rsidR="008761E9">
        <w:t xml:space="preserve"> for MM would have responsibility for volunteers at all 3 sites, just MM</w:t>
      </w:r>
    </w:p>
    <w:p w:rsidR="008761E9" w:rsidRDefault="008761E9" w:rsidP="008761E9">
      <w:pPr>
        <w:pStyle w:val="ListParagraph"/>
        <w:numPr>
          <w:ilvl w:val="0"/>
          <w:numId w:val="4"/>
        </w:numPr>
        <w:spacing w:after="0" w:line="240" w:lineRule="auto"/>
      </w:pPr>
      <w:r>
        <w:t>Prefer recommendations on how to co-ordinate/share best practice</w:t>
      </w:r>
      <w:r w:rsidR="00757CB0">
        <w:t xml:space="preserve"> on volunteering</w:t>
      </w:r>
      <w:r>
        <w:t xml:space="preserve"> across the 3</w:t>
      </w:r>
      <w:r w:rsidR="00757CB0">
        <w:t xml:space="preserve"> organisations</w:t>
      </w:r>
    </w:p>
    <w:p w:rsidR="008761E9" w:rsidRDefault="008761E9" w:rsidP="008761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 time, all 3 </w:t>
      </w:r>
      <w:r w:rsidR="00757CB0">
        <w:t xml:space="preserve">organisations </w:t>
      </w:r>
      <w:r>
        <w:t>would aim to make their volunteer systems consistent</w:t>
      </w:r>
    </w:p>
    <w:p w:rsidR="008761E9" w:rsidRDefault="00757CB0" w:rsidP="008761E9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8761E9">
        <w:t>o match the volunteer offer with that the organisations need on the ground</w:t>
      </w:r>
    </w:p>
    <w:p w:rsidR="008761E9" w:rsidRDefault="008761E9" w:rsidP="008761E9">
      <w:pPr>
        <w:pStyle w:val="ListParagraph"/>
        <w:numPr>
          <w:ilvl w:val="0"/>
          <w:numId w:val="4"/>
        </w:numPr>
        <w:spacing w:after="0" w:line="240" w:lineRule="auto"/>
      </w:pPr>
      <w:r>
        <w:t>For CBF</w:t>
      </w:r>
      <w:r w:rsidR="00677505">
        <w:t>, younger people with special</w:t>
      </w:r>
      <w:r>
        <w:t xml:space="preserve"> needs will continue to be important, but also very clear that going forward, better recruitment and se</w:t>
      </w:r>
      <w:r w:rsidR="00687D38">
        <w:t xml:space="preserve">lection processes are needed to help take on suitable volunteers </w:t>
      </w:r>
    </w:p>
    <w:p w:rsidR="00687D38" w:rsidRDefault="00687D38" w:rsidP="008761E9">
      <w:pPr>
        <w:pStyle w:val="ListParagraph"/>
        <w:numPr>
          <w:ilvl w:val="0"/>
          <w:numId w:val="4"/>
        </w:numPr>
        <w:spacing w:after="0" w:line="240" w:lineRule="auto"/>
      </w:pPr>
      <w:r>
        <w:t>CVS only used by CBF at moment to recruit vol</w:t>
      </w:r>
      <w:r w:rsidR="00757CB0">
        <w:t>unteers. Going forward, CVS should be approached by the 3 as a group, and more made of</w:t>
      </w:r>
      <w:r>
        <w:t xml:space="preserve"> CVS training courses and help in recruiting Trustees etc</w:t>
      </w:r>
    </w:p>
    <w:p w:rsidR="008761E9" w:rsidRDefault="008761E9" w:rsidP="008761E9">
      <w:pPr>
        <w:pStyle w:val="ListParagraph"/>
        <w:numPr>
          <w:ilvl w:val="0"/>
          <w:numId w:val="4"/>
        </w:numPr>
        <w:spacing w:after="0" w:line="240" w:lineRule="auto"/>
      </w:pPr>
      <w:r>
        <w:t>Recognise training for those managing volunteers is needed but desire to keep this light touch</w:t>
      </w:r>
      <w:r w:rsidR="00757CB0">
        <w:t xml:space="preserve">. Interested in </w:t>
      </w:r>
      <w:r w:rsidR="00687D38">
        <w:t>training to help manage volunteers with mental health etc issues</w:t>
      </w:r>
    </w:p>
    <w:p w:rsidR="00687D38" w:rsidRDefault="00687D38" w:rsidP="008761E9">
      <w:pPr>
        <w:pStyle w:val="ListParagraph"/>
        <w:numPr>
          <w:ilvl w:val="0"/>
          <w:numId w:val="4"/>
        </w:numPr>
        <w:spacing w:after="0" w:line="240" w:lineRule="auto"/>
      </w:pPr>
      <w:r>
        <w:t>An interest in any opportunities for payment to taking on particular volunteers (e.g. back to work type schem</w:t>
      </w:r>
      <w:r w:rsidR="00677505">
        <w:t>es), but NT cautioned around how</w:t>
      </w:r>
      <w:r w:rsidR="00757CB0">
        <w:t xml:space="preserve"> realistic this aspiration might be</w:t>
      </w:r>
    </w:p>
    <w:p w:rsidR="00687D38" w:rsidRDefault="00687D38" w:rsidP="008761E9">
      <w:pPr>
        <w:pStyle w:val="ListParagraph"/>
        <w:numPr>
          <w:ilvl w:val="0"/>
          <w:numId w:val="4"/>
        </w:numPr>
        <w:spacing w:after="0" w:line="240" w:lineRule="auto"/>
      </w:pPr>
      <w:r>
        <w:t>Need Data Protection advice (GDPR)</w:t>
      </w:r>
    </w:p>
    <w:p w:rsidR="00687D38" w:rsidRDefault="00687D38" w:rsidP="008761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Discussion around paying expenses, and need for this to be consistent. NT will raise this as a tool for helping attract new volunteers, </w:t>
      </w:r>
      <w:r w:rsidR="00757CB0">
        <w:t xml:space="preserve">but </w:t>
      </w:r>
      <w:r>
        <w:t>it</w:t>
      </w:r>
      <w:r w:rsidR="00B2548E">
        <w:t>’</w:t>
      </w:r>
      <w:r>
        <w:t>s up to the client whether they take it forward</w:t>
      </w:r>
    </w:p>
    <w:p w:rsidR="00687D38" w:rsidRDefault="00757CB0" w:rsidP="008761E9">
      <w:pPr>
        <w:pStyle w:val="ListParagraph"/>
        <w:numPr>
          <w:ilvl w:val="0"/>
          <w:numId w:val="4"/>
        </w:numPr>
        <w:spacing w:after="0" w:line="240" w:lineRule="auto"/>
      </w:pPr>
      <w:r>
        <w:t>A</w:t>
      </w:r>
      <w:r w:rsidR="00687D38">
        <w:t xml:space="preserve">dvice on how to attract </w:t>
      </w:r>
      <w:r w:rsidR="00E41C8E">
        <w:t xml:space="preserve">quality, </w:t>
      </w:r>
      <w:r w:rsidR="00687D38">
        <w:t xml:space="preserve">future Directors/Trustees (not relevant to PEM). For CBF, key skills being sought are marketing and volunteer management.  </w:t>
      </w:r>
    </w:p>
    <w:p w:rsidR="00E41C8E" w:rsidRDefault="00E41C8E" w:rsidP="008761E9">
      <w:pPr>
        <w:pStyle w:val="ListParagraph"/>
        <w:numPr>
          <w:ilvl w:val="0"/>
          <w:numId w:val="4"/>
        </w:numPr>
        <w:spacing w:after="0" w:line="240" w:lineRule="auto"/>
      </w:pPr>
      <w:r>
        <w:t>Training in customer service/ visitor welcome etc skills for volunteers</w:t>
      </w:r>
      <w:r w:rsidR="00677505">
        <w:t xml:space="preserve"> needs building into the plan</w:t>
      </w:r>
    </w:p>
    <w:p w:rsidR="00677505" w:rsidRPr="008761E9" w:rsidRDefault="00677505" w:rsidP="00C871B5">
      <w:pPr>
        <w:spacing w:after="0" w:line="240" w:lineRule="auto"/>
      </w:pPr>
    </w:p>
    <w:p w:rsidR="00E41C8E" w:rsidRDefault="00E41C8E">
      <w:r>
        <w:t>b) Visitor growth/Audience Development Plan</w:t>
      </w:r>
    </w:p>
    <w:p w:rsidR="00EF6863" w:rsidRDefault="00EF6863" w:rsidP="00E41C8E">
      <w:pPr>
        <w:pStyle w:val="ListParagraph"/>
        <w:numPr>
          <w:ilvl w:val="0"/>
          <w:numId w:val="5"/>
        </w:numPr>
      </w:pPr>
      <w:r>
        <w:t>That for the client the</w:t>
      </w:r>
      <w:r w:rsidR="00757CB0">
        <w:t xml:space="preserve"> key</w:t>
      </w:r>
      <w:r>
        <w:t xml:space="preserve"> ‘performance indicators’ are visitor numbers, income, visitor satisfaction, visitor recommendation (e.g. Trip Advisor), repeat visits, understanding and valuing the cause</w:t>
      </w:r>
    </w:p>
    <w:p w:rsidR="008761E9" w:rsidRDefault="00EF6863" w:rsidP="00E41C8E">
      <w:pPr>
        <w:pStyle w:val="ListParagraph"/>
        <w:numPr>
          <w:ilvl w:val="0"/>
          <w:numId w:val="5"/>
        </w:numPr>
      </w:pPr>
      <w:r>
        <w:t xml:space="preserve">That formal education per se is not part of the brief </w:t>
      </w:r>
    </w:p>
    <w:p w:rsidR="00EF6863" w:rsidRDefault="00EF6863" w:rsidP="00E41C8E">
      <w:pPr>
        <w:pStyle w:val="ListParagraph"/>
        <w:numPr>
          <w:ilvl w:val="0"/>
          <w:numId w:val="5"/>
        </w:numPr>
      </w:pPr>
      <w:r>
        <w:t>Promoting a shared offer (visit all 3 in one day)</w:t>
      </w:r>
    </w:p>
    <w:p w:rsidR="00C871B5" w:rsidRDefault="00C871B5" w:rsidP="00E41C8E">
      <w:pPr>
        <w:pStyle w:val="ListParagraph"/>
        <w:numPr>
          <w:ilvl w:val="0"/>
          <w:numId w:val="5"/>
        </w:numPr>
      </w:pPr>
      <w:r>
        <w:t>T</w:t>
      </w:r>
      <w:r w:rsidR="00EF6863">
        <w:t xml:space="preserve">hat </w:t>
      </w:r>
      <w:r>
        <w:t xml:space="preserve">based on the Mosaic data, </w:t>
      </w:r>
      <w:r w:rsidR="00D464AC">
        <w:t>growing the number of visitors from</w:t>
      </w:r>
      <w:r w:rsidR="00EF6863">
        <w:t xml:space="preserve"> the local </w:t>
      </w:r>
      <w:r>
        <w:t>‘</w:t>
      </w:r>
      <w:r w:rsidR="00EF6863">
        <w:t>in-fit</w:t>
      </w:r>
      <w:r>
        <w:t>’</w:t>
      </w:r>
      <w:r w:rsidR="00EF6863">
        <w:t xml:space="preserve"> audience should be </w:t>
      </w:r>
      <w:r>
        <w:t xml:space="preserve">the </w:t>
      </w:r>
      <w:r w:rsidR="00EF6863">
        <w:t>priority</w:t>
      </w:r>
      <w:r>
        <w:t>, as here is still plenty of ‘headroom’ to reach</w:t>
      </w:r>
      <w:r w:rsidR="00757CB0">
        <w:t xml:space="preserve"> people</w:t>
      </w:r>
      <w:r w:rsidR="00D464AC">
        <w:t>, especially</w:t>
      </w:r>
      <w:r w:rsidR="00757CB0">
        <w:t xml:space="preserve"> from the </w:t>
      </w:r>
      <w:r w:rsidR="00B426B1">
        <w:t>Country Living and Rural Reality segments</w:t>
      </w:r>
    </w:p>
    <w:p w:rsidR="00D22F8A" w:rsidRDefault="00C871B5" w:rsidP="00E41C8E">
      <w:pPr>
        <w:pStyle w:val="ListParagraph"/>
        <w:numPr>
          <w:ilvl w:val="0"/>
          <w:numId w:val="5"/>
        </w:numPr>
      </w:pPr>
      <w:r>
        <w:t>At the same time, g</w:t>
      </w:r>
      <w:r w:rsidR="00D22F8A">
        <w:t xml:space="preserve">rowing </w:t>
      </w:r>
      <w:r>
        <w:t xml:space="preserve">the </w:t>
      </w:r>
      <w:r w:rsidR="00D22F8A">
        <w:t>family audience</w:t>
      </w:r>
      <w:r>
        <w:t xml:space="preserve"> should be explored</w:t>
      </w:r>
      <w:r w:rsidR="00D22F8A">
        <w:t xml:space="preserve">, but </w:t>
      </w:r>
      <w:bookmarkStart w:id="0" w:name="_GoBack"/>
      <w:bookmarkEnd w:id="0"/>
      <w:r w:rsidR="00D22F8A">
        <w:t>needs approaching with consi</w:t>
      </w:r>
      <w:r w:rsidR="00B426B1">
        <w:t>deration to each site, setting</w:t>
      </w:r>
      <w:r w:rsidR="00677505">
        <w:t xml:space="preserve"> </w:t>
      </w:r>
      <w:r w:rsidR="00D22F8A">
        <w:t>out what would need to change to make this work</w:t>
      </w:r>
    </w:p>
    <w:p w:rsidR="00C871B5" w:rsidRDefault="00C871B5" w:rsidP="008C687A">
      <w:pPr>
        <w:pStyle w:val="ListParagraph"/>
        <w:numPr>
          <w:ilvl w:val="0"/>
          <w:numId w:val="5"/>
        </w:numPr>
      </w:pPr>
      <w:proofErr w:type="spellStart"/>
      <w:r>
        <w:lastRenderedPageBreak/>
        <w:t>Springfields</w:t>
      </w:r>
      <w:proofErr w:type="spellEnd"/>
      <w:r>
        <w:t xml:space="preserve"> Shopping centre</w:t>
      </w:r>
      <w:r w:rsidR="008C687A">
        <w:t xml:space="preserve"> – the client’s ambitions for this were to a) Attract potential visitors who spend money, b) Potentially run events/craft demos in the centre; c) Explore potential for corporate volunteering/team building days etc; d) Suggestions from NT on how the client engage </w:t>
      </w:r>
      <w:proofErr w:type="spellStart"/>
      <w:r w:rsidR="008C687A">
        <w:t>Springfields</w:t>
      </w:r>
      <w:proofErr w:type="spellEnd"/>
      <w:r w:rsidR="008C687A">
        <w:t xml:space="preserve"> to explore/seize potential opportunities</w:t>
      </w:r>
    </w:p>
    <w:p w:rsidR="00D22F8A" w:rsidRDefault="00D22F8A" w:rsidP="00E41C8E">
      <w:pPr>
        <w:pStyle w:val="ListParagraph"/>
        <w:numPr>
          <w:ilvl w:val="0"/>
          <w:numId w:val="5"/>
        </w:numPr>
      </w:pPr>
      <w:r>
        <w:t>Programming – client’s ideas included all taking part in Heritage Open Days. Liked t</w:t>
      </w:r>
      <w:r w:rsidR="00FB1265">
        <w:t>he idea of a cross organisational</w:t>
      </w:r>
      <w:r>
        <w:t xml:space="preserve"> working group to map out both seasonal events and activity (e.g. Easter, summer holidays), but also periodically changing themes</w:t>
      </w:r>
      <w:r w:rsidR="00FB1265">
        <w:t xml:space="preserve"> (e.g. the role of women in the various crafts)</w:t>
      </w:r>
      <w:r>
        <w:t xml:space="preserve"> that run across all 3 and </w:t>
      </w:r>
      <w:r w:rsidR="00FB1265">
        <w:t xml:space="preserve">are </w:t>
      </w:r>
      <w:r>
        <w:t>reflected in related marketing, social media etc</w:t>
      </w:r>
      <w:r w:rsidR="00A3618D">
        <w:t xml:space="preserve">. </w:t>
      </w:r>
    </w:p>
    <w:p w:rsidR="00C871B5" w:rsidRDefault="00B426B1" w:rsidP="00C871B5">
      <w:pPr>
        <w:pStyle w:val="ListParagraph"/>
        <w:numPr>
          <w:ilvl w:val="0"/>
          <w:numId w:val="5"/>
        </w:numPr>
      </w:pPr>
      <w:r>
        <w:t xml:space="preserve">Key to build </w:t>
      </w:r>
      <w:r w:rsidR="00C871B5">
        <w:t>monitoring and review process</w:t>
      </w:r>
      <w:r>
        <w:t xml:space="preserve"> in</w:t>
      </w:r>
      <w:r w:rsidR="00C871B5">
        <w:t xml:space="preserve">to WHOLE Business plan. </w:t>
      </w:r>
    </w:p>
    <w:p w:rsidR="00A3618D" w:rsidRDefault="00A3618D" w:rsidP="00A3618D">
      <w:r>
        <w:t>c) Marketing and Comms strategy</w:t>
      </w:r>
    </w:p>
    <w:p w:rsidR="00A3618D" w:rsidRDefault="00A3618D" w:rsidP="00A3618D">
      <w:pPr>
        <w:pStyle w:val="ListParagraph"/>
        <w:numPr>
          <w:ilvl w:val="0"/>
          <w:numId w:val="6"/>
        </w:numPr>
      </w:pPr>
      <w:r>
        <w:t xml:space="preserve">For </w:t>
      </w:r>
      <w:r w:rsidR="00FB1265">
        <w:t xml:space="preserve">now </w:t>
      </w:r>
      <w:r w:rsidR="00677505">
        <w:t xml:space="preserve">work on the basis </w:t>
      </w:r>
      <w:r w:rsidR="008C687A">
        <w:t xml:space="preserve">that </w:t>
      </w:r>
      <w:r w:rsidR="00FB1265">
        <w:t>the over-arching brand</w:t>
      </w:r>
      <w:r>
        <w:t xml:space="preserve"> is ‘Spalding Industrial Heritage’ but </w:t>
      </w:r>
      <w:r w:rsidR="00B426B1">
        <w:t xml:space="preserve">the </w:t>
      </w:r>
      <w:r w:rsidR="00FB1265">
        <w:t xml:space="preserve">name </w:t>
      </w:r>
      <w:r>
        <w:t>needs further consideration</w:t>
      </w:r>
    </w:p>
    <w:p w:rsidR="00A3618D" w:rsidRDefault="00A3618D" w:rsidP="00C871B5">
      <w:pPr>
        <w:pStyle w:val="ListParagraph"/>
        <w:numPr>
          <w:ilvl w:val="0"/>
          <w:numId w:val="6"/>
        </w:numPr>
      </w:pPr>
      <w:r>
        <w:t>Accept recommendation for a single web presence</w:t>
      </w:r>
      <w:r w:rsidR="00C871B5">
        <w:t xml:space="preserve"> not separate sites. </w:t>
      </w:r>
      <w:r w:rsidR="00B2548E">
        <w:t xml:space="preserve"> Ironbridge example</w:t>
      </w:r>
      <w:r w:rsidR="00C871B5">
        <w:t xml:space="preserve"> welcomed</w:t>
      </w:r>
      <w:r w:rsidR="00C871B5" w:rsidRPr="00C871B5">
        <w:rPr>
          <w:color w:val="222222"/>
        </w:rPr>
        <w:t xml:space="preserve"> </w:t>
      </w:r>
      <w:hyperlink r:id="rId6" w:history="1">
        <w:r w:rsidR="00C871B5" w:rsidRPr="00BB1D79">
          <w:rPr>
            <w:rStyle w:val="Hyperlink"/>
          </w:rPr>
          <w:t>https://www.ironbridge.org.uk/</w:t>
        </w:r>
      </w:hyperlink>
      <w:r w:rsidR="00C871B5">
        <w:rPr>
          <w:color w:val="222222"/>
        </w:rPr>
        <w:t xml:space="preserve"> </w:t>
      </w:r>
    </w:p>
    <w:p w:rsidR="00A3618D" w:rsidRDefault="00A3618D" w:rsidP="00A3618D">
      <w:pPr>
        <w:pStyle w:val="ListParagraph"/>
        <w:numPr>
          <w:ilvl w:val="0"/>
          <w:numId w:val="6"/>
        </w:numPr>
      </w:pPr>
      <w:r>
        <w:t>Consistent visual identity across each ‘sub-page’ (i.e. for MM, PEM etc)</w:t>
      </w:r>
    </w:p>
    <w:p w:rsidR="00A3618D" w:rsidRDefault="00C871B5" w:rsidP="00A3618D">
      <w:pPr>
        <w:pStyle w:val="ListParagraph"/>
        <w:numPr>
          <w:ilvl w:val="0"/>
          <w:numId w:val="6"/>
        </w:numPr>
      </w:pPr>
      <w:r>
        <w:t>Would like organisational logos etc to be employed</w:t>
      </w:r>
      <w:r w:rsidR="00677505">
        <w:t xml:space="preserve"> on each heritage attraction’s</w:t>
      </w:r>
      <w:r w:rsidR="00A3618D">
        <w:t xml:space="preserve"> </w:t>
      </w:r>
      <w:r>
        <w:t>web-</w:t>
      </w:r>
      <w:r w:rsidR="00A3618D">
        <w:t>page</w:t>
      </w:r>
    </w:p>
    <w:p w:rsidR="00A3618D" w:rsidRDefault="00C871B5" w:rsidP="00A3618D">
      <w:pPr>
        <w:pStyle w:val="ListParagraph"/>
        <w:numPr>
          <w:ilvl w:val="0"/>
          <w:numId w:val="6"/>
        </w:numPr>
      </w:pPr>
      <w:r>
        <w:t>Important to ensure that</w:t>
      </w:r>
      <w:r w:rsidR="00A3618D">
        <w:t xml:space="preserve"> people visiting the old website addresses</w:t>
      </w:r>
      <w:r>
        <w:t xml:space="preserve"> will be automatically re-directed to the proposed new combined one</w:t>
      </w:r>
    </w:p>
    <w:p w:rsidR="00B2548E" w:rsidRDefault="00B426B1" w:rsidP="00A3618D">
      <w:pPr>
        <w:pStyle w:val="ListParagraph"/>
        <w:numPr>
          <w:ilvl w:val="0"/>
          <w:numId w:val="6"/>
        </w:numPr>
      </w:pPr>
      <w:r>
        <w:t>Agreed on</w:t>
      </w:r>
      <w:r w:rsidR="00B2548E">
        <w:t xml:space="preserve"> one social media account but need to be careful to bring existing followers over to the new one</w:t>
      </w:r>
    </w:p>
    <w:p w:rsidR="00B2548E" w:rsidRDefault="00B426B1" w:rsidP="00A3618D">
      <w:pPr>
        <w:pStyle w:val="ListParagraph"/>
        <w:numPr>
          <w:ilvl w:val="0"/>
          <w:numId w:val="6"/>
        </w:numPr>
      </w:pPr>
      <w:r>
        <w:t>A content management system (CMS) is preferred</w:t>
      </w:r>
      <w:r w:rsidR="00B2548E">
        <w:t xml:space="preserve"> as </w:t>
      </w:r>
      <w:r>
        <w:t>this would give the client control as content can be easily and quickly changed and</w:t>
      </w:r>
      <w:r w:rsidR="00B2548E">
        <w:t xml:space="preserve"> updated, but </w:t>
      </w:r>
      <w:r>
        <w:t>could cost</w:t>
      </w:r>
      <w:r w:rsidR="00B2548E">
        <w:t xml:space="preserve"> more. NT to provide options with costs</w:t>
      </w:r>
    </w:p>
    <w:p w:rsidR="00FB1265" w:rsidRDefault="00B426B1" w:rsidP="00A3618D">
      <w:pPr>
        <w:pStyle w:val="ListParagraph"/>
        <w:numPr>
          <w:ilvl w:val="0"/>
          <w:numId w:val="6"/>
        </w:numPr>
      </w:pPr>
      <w:r>
        <w:t>The client would</w:t>
      </w:r>
      <w:r w:rsidR="00FB1265">
        <w:t xml:space="preserve"> look to</w:t>
      </w:r>
      <w:r>
        <w:t xml:space="preserve"> use</w:t>
      </w:r>
      <w:r w:rsidR="00FB1265">
        <w:t xml:space="preserve"> volunteers to run/update website once created. </w:t>
      </w:r>
    </w:p>
    <w:p w:rsidR="002A1ACF" w:rsidRDefault="00B426B1" w:rsidP="00A3618D">
      <w:pPr>
        <w:pStyle w:val="ListParagraph"/>
        <w:numPr>
          <w:ilvl w:val="0"/>
          <w:numId w:val="6"/>
        </w:numPr>
      </w:pPr>
      <w:r>
        <w:t>The client w</w:t>
      </w:r>
      <w:r w:rsidR="002A1ACF">
        <w:t xml:space="preserve">ould value </w:t>
      </w:r>
      <w:r w:rsidR="00677505">
        <w:t>advice/guidance on how to write and</w:t>
      </w:r>
      <w:r w:rsidR="002A1ACF">
        <w:t xml:space="preserve"> update content, and where to get the training needed to do this</w:t>
      </w:r>
    </w:p>
    <w:p w:rsidR="00B2548E" w:rsidRDefault="00B2548E" w:rsidP="00A3618D">
      <w:pPr>
        <w:pStyle w:val="ListParagraph"/>
        <w:numPr>
          <w:ilvl w:val="0"/>
          <w:numId w:val="6"/>
        </w:numPr>
      </w:pPr>
      <w:r>
        <w:t xml:space="preserve">Headline ‘web-map’ requested by Geoff. </w:t>
      </w:r>
      <w:r w:rsidR="00B426B1">
        <w:t>See attached draft,</w:t>
      </w:r>
      <w:r w:rsidR="00677505">
        <w:t xml:space="preserve"> which</w:t>
      </w:r>
      <w:r w:rsidR="00C871B5">
        <w:t xml:space="preserve"> was</w:t>
      </w:r>
      <w:r w:rsidR="00677505">
        <w:t xml:space="preserve"> welcomed</w:t>
      </w:r>
    </w:p>
    <w:p w:rsidR="00EF6863" w:rsidRDefault="00EF6863"/>
    <w:p w:rsidR="00EF6863" w:rsidRPr="00FF1653" w:rsidRDefault="00EF6863"/>
    <w:sectPr w:rsidR="00EF6863" w:rsidRPr="00FF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9A5"/>
    <w:multiLevelType w:val="hybridMultilevel"/>
    <w:tmpl w:val="4958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995"/>
    <w:multiLevelType w:val="hybridMultilevel"/>
    <w:tmpl w:val="B866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414F"/>
    <w:multiLevelType w:val="hybridMultilevel"/>
    <w:tmpl w:val="870C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3E30"/>
    <w:multiLevelType w:val="hybridMultilevel"/>
    <w:tmpl w:val="039A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C6D9B"/>
    <w:multiLevelType w:val="hybridMultilevel"/>
    <w:tmpl w:val="1F542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1F77F9"/>
    <w:multiLevelType w:val="hybridMultilevel"/>
    <w:tmpl w:val="9BAA6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67B2B"/>
    <w:multiLevelType w:val="hybridMultilevel"/>
    <w:tmpl w:val="F328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1F"/>
    <w:rsid w:val="000D73B4"/>
    <w:rsid w:val="001047B2"/>
    <w:rsid w:val="00184376"/>
    <w:rsid w:val="001D5C23"/>
    <w:rsid w:val="002A1ACF"/>
    <w:rsid w:val="00677505"/>
    <w:rsid w:val="00687D38"/>
    <w:rsid w:val="00757CB0"/>
    <w:rsid w:val="007D59F3"/>
    <w:rsid w:val="008761E9"/>
    <w:rsid w:val="0089551F"/>
    <w:rsid w:val="008C687A"/>
    <w:rsid w:val="00A3618D"/>
    <w:rsid w:val="00B2548E"/>
    <w:rsid w:val="00B426B1"/>
    <w:rsid w:val="00C871B5"/>
    <w:rsid w:val="00D22F8A"/>
    <w:rsid w:val="00D464AC"/>
    <w:rsid w:val="00E41C8E"/>
    <w:rsid w:val="00EF135B"/>
    <w:rsid w:val="00EF6863"/>
    <w:rsid w:val="00F03448"/>
    <w:rsid w:val="00FB1265"/>
    <w:rsid w:val="00FF165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871B5"/>
    <w:rPr>
      <w:i/>
      <w:iCs/>
    </w:rPr>
  </w:style>
  <w:style w:type="character" w:styleId="Hyperlink">
    <w:name w:val="Hyperlink"/>
    <w:basedOn w:val="DefaultParagraphFont"/>
    <w:uiPriority w:val="99"/>
    <w:unhideWhenUsed/>
    <w:rsid w:val="00C87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871B5"/>
    <w:rPr>
      <w:i/>
      <w:iCs/>
    </w:rPr>
  </w:style>
  <w:style w:type="character" w:styleId="Hyperlink">
    <w:name w:val="Hyperlink"/>
    <w:basedOn w:val="DefaultParagraphFont"/>
    <w:uiPriority w:val="99"/>
    <w:unhideWhenUsed/>
    <w:rsid w:val="00C87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nbridge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Sellwood, Nick</dc:creator>
  <cp:lastModifiedBy>Sellwood, Nick</cp:lastModifiedBy>
  <cp:revision>5</cp:revision>
  <dcterms:created xsi:type="dcterms:W3CDTF">2017-12-14T10:48:00Z</dcterms:created>
  <dcterms:modified xsi:type="dcterms:W3CDTF">2017-12-14T11:21:00Z</dcterms:modified>
</cp:coreProperties>
</file>